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b w:val="1"/>
          <w:sz w:val="21"/>
          <w:szCs w:val="21"/>
        </w:rPr>
      </w:pPr>
      <w:r w:rsidDel="00000000" w:rsidR="00000000" w:rsidRPr="00000000">
        <w:rPr>
          <w:b w:val="1"/>
          <w:sz w:val="21"/>
          <w:szCs w:val="21"/>
          <w:rtl w:val="0"/>
        </w:rPr>
        <w:t xml:space="preserve">Expérience des examens ministériels 2024</w:t>
      </w:r>
    </w:p>
    <w:p w:rsidR="00000000" w:rsidDel="00000000" w:rsidP="00000000" w:rsidRDefault="00000000" w:rsidRPr="00000000" w14:paraId="00000002">
      <w:pPr>
        <w:shd w:fill="ffffff" w:val="clear"/>
        <w:rPr>
          <w:b w:val="1"/>
          <w:sz w:val="21"/>
          <w:szCs w:val="21"/>
        </w:rPr>
      </w:pPr>
      <w:r w:rsidDel="00000000" w:rsidR="00000000" w:rsidRPr="00000000">
        <w:rPr>
          <w:b w:val="1"/>
          <w:sz w:val="21"/>
          <w:szCs w:val="21"/>
          <w:rtl w:val="0"/>
        </w:rPr>
        <w:t xml:space="preserve"> </w:t>
      </w:r>
    </w:p>
    <w:p w:rsidR="00000000" w:rsidDel="00000000" w:rsidP="00000000" w:rsidRDefault="00000000" w:rsidRPr="00000000" w14:paraId="00000003">
      <w:pPr>
        <w:shd w:fill="ffffff" w:val="clear"/>
        <w:rPr>
          <w:b w:val="1"/>
          <w:sz w:val="21"/>
          <w:szCs w:val="21"/>
        </w:rPr>
      </w:pPr>
      <w:r w:rsidDel="00000000" w:rsidR="00000000" w:rsidRPr="00000000">
        <w:rPr>
          <w:b w:val="1"/>
          <w:sz w:val="21"/>
          <w:szCs w:val="21"/>
          <w:rtl w:val="0"/>
        </w:rPr>
        <w:t xml:space="preserve">M. ou Mme XXXX (nom de la député),</w:t>
      </w:r>
    </w:p>
    <w:p w:rsidR="00000000" w:rsidDel="00000000" w:rsidP="00000000" w:rsidRDefault="00000000" w:rsidRPr="00000000" w14:paraId="00000004">
      <w:pPr>
        <w:shd w:fill="ffffff" w:val="clear"/>
        <w:rPr>
          <w:b w:val="1"/>
          <w:sz w:val="21"/>
          <w:szCs w:val="21"/>
        </w:rPr>
      </w:pPr>
      <w:r w:rsidDel="00000000" w:rsidR="00000000" w:rsidRPr="00000000">
        <w:rPr>
          <w:b w:val="1"/>
          <w:sz w:val="21"/>
          <w:szCs w:val="21"/>
          <w:rtl w:val="0"/>
        </w:rPr>
        <w:t xml:space="preserve"> </w:t>
      </w:r>
    </w:p>
    <w:p w:rsidR="00000000" w:rsidDel="00000000" w:rsidP="00000000" w:rsidRDefault="00000000" w:rsidRPr="00000000" w14:paraId="00000005">
      <w:pPr>
        <w:shd w:fill="ffffff" w:val="clear"/>
        <w:rPr>
          <w:sz w:val="21"/>
          <w:szCs w:val="21"/>
        </w:rPr>
      </w:pPr>
      <w:r w:rsidDel="00000000" w:rsidR="00000000" w:rsidRPr="00000000">
        <w:rPr>
          <w:sz w:val="21"/>
          <w:szCs w:val="21"/>
          <w:rtl w:val="0"/>
        </w:rPr>
        <w:t xml:space="preserve">Nous sommes une famille de ________ faisant l’école à la maison depuis ________. Les familles ayant opté pour l’éducation à domicile viennent de vivre l’obligation des épreuves ministérielles pour la 3e année. Comme citoyen du comté de____, voici les impacts de cette contrainte pour nous, famille de ____ enfants, cette année :</w:t>
      </w:r>
    </w:p>
    <w:p w:rsidR="00000000" w:rsidDel="00000000" w:rsidP="00000000" w:rsidRDefault="00000000" w:rsidRPr="00000000" w14:paraId="00000006">
      <w:pPr>
        <w:shd w:fill="ffffff" w:val="clear"/>
        <w:rPr>
          <w:sz w:val="21"/>
          <w:szCs w:val="21"/>
        </w:rPr>
      </w:pPr>
      <w:r w:rsidDel="00000000" w:rsidR="00000000" w:rsidRPr="00000000">
        <w:rPr>
          <w:sz w:val="21"/>
          <w:szCs w:val="21"/>
          <w:rtl w:val="0"/>
        </w:rPr>
        <w:t xml:space="preserve"> </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440"/>
        <w:tblGridChange w:id="0">
          <w:tblGrid>
            <w:gridCol w:w="4425"/>
            <w:gridCol w:w="4440"/>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7">
            <w:pPr>
              <w:jc w:val="center"/>
              <w:rPr>
                <w:color w:val="242424"/>
                <w:sz w:val="28"/>
                <w:szCs w:val="28"/>
              </w:rPr>
            </w:pPr>
            <w:r w:rsidDel="00000000" w:rsidR="00000000" w:rsidRPr="00000000">
              <w:rPr>
                <w:color w:val="242424"/>
                <w:sz w:val="28"/>
                <w:szCs w:val="28"/>
                <w:rtl w:val="0"/>
              </w:rPr>
              <w:t xml:space="preserve">Impacts</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8">
            <w:pPr>
              <w:jc w:val="center"/>
              <w:rPr>
                <w:color w:val="242424"/>
                <w:sz w:val="28"/>
                <w:szCs w:val="28"/>
              </w:rPr>
            </w:pPr>
            <w:r w:rsidDel="00000000" w:rsidR="00000000" w:rsidRPr="00000000">
              <w:rPr>
                <w:color w:val="242424"/>
                <w:sz w:val="28"/>
                <w:szCs w:val="28"/>
                <w:rtl w:val="0"/>
              </w:rPr>
              <w:t xml:space="preserve">Détails</w:t>
            </w:r>
          </w:p>
        </w:tc>
      </w:tr>
      <w:tr>
        <w:trPr>
          <w:cantSplit w:val="0"/>
          <w:trHeight w:val="5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9">
            <w:pPr>
              <w:rPr>
                <w:color w:val="242424"/>
              </w:rPr>
            </w:pPr>
            <w:r w:rsidDel="00000000" w:rsidR="00000000" w:rsidRPr="00000000">
              <w:rPr>
                <w:color w:val="242424"/>
                <w:sz w:val="21"/>
                <w:szCs w:val="21"/>
                <w:rtl w:val="0"/>
              </w:rPr>
              <w:t xml:space="preserve">Nombre de kilomètres</w:t>
            </w:r>
            <w:r w:rsidDel="00000000" w:rsidR="00000000" w:rsidRPr="00000000">
              <w:rPr>
                <w:color w:val="242424"/>
                <w:rtl w:val="0"/>
              </w:rPr>
              <w:t xml:space="preserve"> parcourus</w:t>
            </w:r>
          </w:p>
          <w:p w:rsidR="00000000" w:rsidDel="00000000" w:rsidP="00000000" w:rsidRDefault="00000000" w:rsidRPr="00000000" w14:paraId="0000000A">
            <w:pPr>
              <w:rPr>
                <w:color w:val="242424"/>
              </w:rPr>
            </w:pPr>
            <w:r w:rsidDel="00000000" w:rsidR="00000000" w:rsidRPr="00000000">
              <w:rPr>
                <w:color w:val="2424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B">
            <w:pPr>
              <w:rPr>
                <w:color w:val="242424"/>
              </w:rPr>
            </w:pPr>
            <w:r w:rsidDel="00000000" w:rsidR="00000000" w:rsidRPr="00000000">
              <w:rPr>
                <w:color w:val="242424"/>
                <w:rtl w:val="0"/>
              </w:rPr>
              <w:t xml:space="preserve"> </w:t>
            </w:r>
          </w:p>
        </w:tc>
      </w:tr>
      <w:tr>
        <w:trPr>
          <w:cantSplit w:val="0"/>
          <w:trHeight w:val="10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C">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0D">
            <w:pPr>
              <w:rPr>
                <w:color w:val="242424"/>
                <w:sz w:val="21"/>
                <w:szCs w:val="21"/>
              </w:rPr>
            </w:pPr>
            <w:r w:rsidDel="00000000" w:rsidR="00000000" w:rsidRPr="00000000">
              <w:rPr>
                <w:color w:val="242424"/>
                <w:sz w:val="21"/>
                <w:szCs w:val="21"/>
                <w:rtl w:val="0"/>
              </w:rPr>
              <w:t xml:space="preserve">$ (travail perdu pour le ou les parents devant accompagner leurs enfants)</w:t>
            </w:r>
          </w:p>
          <w:p w:rsidR="00000000" w:rsidDel="00000000" w:rsidP="00000000" w:rsidRDefault="00000000" w:rsidRPr="00000000" w14:paraId="0000000E">
            <w:pPr>
              <w:rPr>
                <w:rFonts w:ascii="Roboto" w:cs="Roboto" w:eastAsia="Roboto" w:hAnsi="Roboto"/>
                <w:color w:val="242424"/>
                <w:sz w:val="23"/>
                <w:szCs w:val="23"/>
              </w:rPr>
            </w:pPr>
            <w:r w:rsidDel="00000000" w:rsidR="00000000" w:rsidRPr="00000000">
              <w:rPr>
                <w:rFonts w:ascii="Roboto" w:cs="Roboto" w:eastAsia="Roboto" w:hAnsi="Roboto"/>
                <w:color w:val="242424"/>
                <w:sz w:val="23"/>
                <w:szCs w:val="23"/>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0F">
            <w:pPr>
              <w:rPr>
                <w:color w:val="242424"/>
              </w:rPr>
            </w:pPr>
            <w:r w:rsidDel="00000000" w:rsidR="00000000" w:rsidRPr="00000000">
              <w:rPr>
                <w:color w:val="242424"/>
                <w:rtl w:val="0"/>
              </w:rPr>
              <w:t xml:space="preserve"> </w:t>
            </w:r>
          </w:p>
        </w:tc>
      </w:tr>
      <w:tr>
        <w:trPr>
          <w:cantSplit w:val="0"/>
          <w:trHeight w:val="7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0">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11">
            <w:pPr>
              <w:rPr>
                <w:color w:val="242424"/>
                <w:sz w:val="21"/>
                <w:szCs w:val="21"/>
              </w:rPr>
            </w:pPr>
            <w:r w:rsidDel="00000000" w:rsidR="00000000" w:rsidRPr="00000000">
              <w:rPr>
                <w:color w:val="242424"/>
                <w:sz w:val="21"/>
                <w:szCs w:val="21"/>
                <w:rtl w:val="0"/>
              </w:rPr>
              <w:t xml:space="preserve">Garde des autres enfants</w:t>
            </w:r>
          </w:p>
          <w:p w:rsidR="00000000" w:rsidDel="00000000" w:rsidP="00000000" w:rsidRDefault="00000000" w:rsidRPr="00000000" w14:paraId="00000012">
            <w:pPr>
              <w:rPr>
                <w:color w:val="242424"/>
              </w:rPr>
            </w:pPr>
            <w:r w:rsidDel="00000000" w:rsidR="00000000" w:rsidRPr="00000000">
              <w:rPr>
                <w:color w:val="2424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3">
            <w:pPr>
              <w:rPr>
                <w:color w:val="242424"/>
              </w:rPr>
            </w:pPr>
            <w:r w:rsidDel="00000000" w:rsidR="00000000" w:rsidRPr="00000000">
              <w:rPr>
                <w:color w:val="242424"/>
                <w:rtl w:val="0"/>
              </w:rPr>
              <w:t xml:space="preserve"> </w:t>
            </w:r>
          </w:p>
        </w:tc>
      </w:tr>
      <w:tr>
        <w:trPr>
          <w:cantSplit w:val="0"/>
          <w:trHeight w:val="136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4">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15">
            <w:pPr>
              <w:rPr>
                <w:color w:val="242424"/>
                <w:sz w:val="21"/>
                <w:szCs w:val="21"/>
              </w:rPr>
            </w:pPr>
            <w:r w:rsidDel="00000000" w:rsidR="00000000" w:rsidRPr="00000000">
              <w:rPr>
                <w:color w:val="242424"/>
                <w:sz w:val="21"/>
                <w:szCs w:val="21"/>
                <w:rtl w:val="0"/>
              </w:rPr>
              <w:t xml:space="preserve">Préparation insuffisante</w:t>
            </w:r>
          </w:p>
          <w:p w:rsidR="00000000" w:rsidDel="00000000" w:rsidP="00000000" w:rsidRDefault="00000000" w:rsidRPr="00000000" w14:paraId="00000016">
            <w:pPr>
              <w:rPr>
                <w:color w:val="242424"/>
              </w:rPr>
            </w:pPr>
            <w:r w:rsidDel="00000000" w:rsidR="00000000" w:rsidRPr="00000000">
              <w:rPr>
                <w:color w:val="242424"/>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7">
            <w:pPr>
              <w:numPr>
                <w:ilvl w:val="0"/>
                <w:numId w:val="1"/>
              </w:numPr>
              <w:ind w:left="720" w:hanging="360"/>
              <w:rPr>
                <w:rFonts w:ascii="Arial" w:cs="Arial" w:eastAsia="Arial" w:hAnsi="Arial"/>
                <w:sz w:val="22"/>
                <w:szCs w:val="22"/>
              </w:rPr>
            </w:pPr>
            <w:r w:rsidDel="00000000" w:rsidR="00000000" w:rsidRPr="00000000">
              <w:rPr>
                <w:color w:val="242424"/>
                <w:rtl w:val="0"/>
              </w:rPr>
              <w:t xml:space="preserve">La rencontre préalable n’était pas suffisante</w:t>
            </w:r>
          </w:p>
          <w:p w:rsidR="00000000" w:rsidDel="00000000" w:rsidP="00000000" w:rsidRDefault="00000000" w:rsidRPr="00000000" w14:paraId="00000018">
            <w:pPr>
              <w:numPr>
                <w:ilvl w:val="0"/>
                <w:numId w:val="1"/>
              </w:numPr>
              <w:ind w:left="720" w:hanging="360"/>
              <w:rPr>
                <w:rFonts w:ascii="Arial" w:cs="Arial" w:eastAsia="Arial" w:hAnsi="Arial"/>
                <w:sz w:val="22"/>
                <w:szCs w:val="22"/>
              </w:rPr>
            </w:pPr>
            <w:r w:rsidDel="00000000" w:rsidR="00000000" w:rsidRPr="00000000">
              <w:rPr>
                <w:color w:val="242424"/>
                <w:rtl w:val="0"/>
              </w:rPr>
              <w:t xml:space="preserve">Aucun examen antérieur disponible aux parents-éducateurs pour la préparation </w:t>
            </w:r>
          </w:p>
          <w:p w:rsidR="00000000" w:rsidDel="00000000" w:rsidP="00000000" w:rsidRDefault="00000000" w:rsidRPr="00000000" w14:paraId="00000019">
            <w:pPr>
              <w:numPr>
                <w:ilvl w:val="0"/>
                <w:numId w:val="1"/>
              </w:numPr>
              <w:ind w:left="720" w:hanging="360"/>
              <w:rPr>
                <w:color w:val="242424"/>
                <w:u w:val="none"/>
              </w:rPr>
            </w:pPr>
            <w:r w:rsidDel="00000000" w:rsidR="00000000" w:rsidRPr="00000000">
              <w:rPr>
                <w:color w:val="242424"/>
                <w:rtl w:val="0"/>
              </w:rPr>
              <w:t xml:space="preserve">Autre exemple…</w:t>
            </w:r>
          </w:p>
          <w:p w:rsidR="00000000" w:rsidDel="00000000" w:rsidP="00000000" w:rsidRDefault="00000000" w:rsidRPr="00000000" w14:paraId="0000001A">
            <w:pPr>
              <w:ind w:left="720" w:firstLine="0"/>
              <w:rPr>
                <w:color w:val="242424"/>
              </w:rPr>
            </w:pPr>
            <w:r w:rsidDel="00000000" w:rsidR="00000000" w:rsidRPr="00000000">
              <w:rPr>
                <w:color w:val="242424"/>
                <w:rtl w:val="0"/>
              </w:rPr>
              <w:t xml:space="preserve"> </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B">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1C">
            <w:pPr>
              <w:rPr>
                <w:color w:val="242424"/>
                <w:sz w:val="21"/>
                <w:szCs w:val="21"/>
              </w:rPr>
            </w:pPr>
            <w:r w:rsidDel="00000000" w:rsidR="00000000" w:rsidRPr="00000000">
              <w:rPr>
                <w:color w:val="242424"/>
                <w:sz w:val="21"/>
                <w:szCs w:val="21"/>
                <w:rtl w:val="0"/>
              </w:rPr>
              <w:t xml:space="preserve">Réactions de l’enfant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D">
            <w:pPr>
              <w:rPr>
                <w:color w:val="242424"/>
              </w:rPr>
            </w:pPr>
            <w:r w:rsidDel="00000000" w:rsidR="00000000" w:rsidRPr="00000000">
              <w:rPr>
                <w:color w:val="242424"/>
                <w:rtl w:val="0"/>
              </w:rPr>
              <w:t xml:space="preserve"> </w:t>
            </w:r>
          </w:p>
        </w:tc>
      </w:tr>
      <w:tr>
        <w:trPr>
          <w:cantSplit w:val="0"/>
          <w:trHeight w:val="73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1E">
            <w:pPr>
              <w:rPr>
                <w:color w:val="242424"/>
                <w:sz w:val="21"/>
                <w:szCs w:val="21"/>
              </w:rPr>
            </w:pPr>
            <w:r w:rsidDel="00000000" w:rsidR="00000000" w:rsidRPr="00000000">
              <w:rPr>
                <w:color w:val="242424"/>
                <w:sz w:val="21"/>
                <w:szCs w:val="21"/>
                <w:rtl w:val="0"/>
              </w:rPr>
              <w:t xml:space="preserve"> </w:t>
            </w:r>
          </w:p>
          <w:p w:rsidR="00000000" w:rsidDel="00000000" w:rsidP="00000000" w:rsidRDefault="00000000" w:rsidRPr="00000000" w14:paraId="0000001F">
            <w:pPr>
              <w:rPr>
                <w:color w:val="242424"/>
                <w:sz w:val="21"/>
                <w:szCs w:val="21"/>
              </w:rPr>
            </w:pPr>
            <w:r w:rsidDel="00000000" w:rsidR="00000000" w:rsidRPr="00000000">
              <w:rPr>
                <w:color w:val="242424"/>
                <w:sz w:val="21"/>
                <w:szCs w:val="21"/>
                <w:rtl w:val="0"/>
              </w:rPr>
              <w:t xml:space="preserve">Autres difficultés</w:t>
            </w:r>
          </w:p>
          <w:p w:rsidR="00000000" w:rsidDel="00000000" w:rsidP="00000000" w:rsidRDefault="00000000" w:rsidRPr="00000000" w14:paraId="00000020">
            <w:pPr>
              <w:rPr>
                <w:color w:val="242424"/>
                <w:sz w:val="21"/>
                <w:szCs w:val="21"/>
              </w:rPr>
            </w:pPr>
            <w:r w:rsidDel="00000000" w:rsidR="00000000" w:rsidRPr="00000000">
              <w:rPr>
                <w:color w:val="242424"/>
                <w:sz w:val="21"/>
                <w:szCs w:val="21"/>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21">
            <w:pPr>
              <w:rPr>
                <w:color w:val="242424"/>
              </w:rPr>
            </w:pPr>
            <w:r w:rsidDel="00000000" w:rsidR="00000000" w:rsidRPr="00000000">
              <w:rPr>
                <w:color w:val="242424"/>
                <w:rtl w:val="0"/>
              </w:rPr>
              <w:t xml:space="preserve"> </w:t>
            </w:r>
          </w:p>
        </w:tc>
      </w:tr>
    </w:tbl>
    <w:p w:rsidR="00000000" w:rsidDel="00000000" w:rsidP="00000000" w:rsidRDefault="00000000" w:rsidRPr="00000000" w14:paraId="00000022">
      <w:pPr>
        <w:shd w:fill="ffffff" w:val="clear"/>
        <w:rPr>
          <w:color w:val="242424"/>
        </w:rPr>
      </w:pPr>
      <w:r w:rsidDel="00000000" w:rsidR="00000000" w:rsidRPr="00000000">
        <w:rPr>
          <w:color w:val="242424"/>
          <w:rtl w:val="0"/>
        </w:rPr>
        <w:t xml:space="preserve"> </w:t>
      </w:r>
    </w:p>
    <w:p w:rsidR="00000000" w:rsidDel="00000000" w:rsidP="00000000" w:rsidRDefault="00000000" w:rsidRPr="00000000" w14:paraId="00000023">
      <w:pPr>
        <w:shd w:fill="ffffff" w:val="clear"/>
        <w:rPr>
          <w:color w:val="242424"/>
        </w:rPr>
      </w:pPr>
      <w:r w:rsidDel="00000000" w:rsidR="00000000" w:rsidRPr="00000000">
        <w:rPr>
          <w:color w:val="242424"/>
          <w:rtl w:val="0"/>
        </w:rPr>
        <w:t xml:space="preserve">Nous considérons comme famille qu’il n’y a que des éléments négatifs à cette contrainte qui ne nous permet pas d’évaluer l’acquisition ni la progression des apprentissages. Cela amène un stress important pour les enfants qui ne sont ni dans leur milieu d’apprentissage, ni avec des enfants qu’ils côtoient au quotidien, ni avec leur parent-enseignant et qui sont confrontés à une méthode d’évaluation non familière ou pertinente pour eux. Cela représente beaucoup de coûts et les bénéfices sont encore à démontrer. </w:t>
      </w:r>
    </w:p>
    <w:p w:rsidR="00000000" w:rsidDel="00000000" w:rsidP="00000000" w:rsidRDefault="00000000" w:rsidRPr="00000000" w14:paraId="00000024">
      <w:pPr>
        <w:shd w:fill="ffffff" w:val="clear"/>
        <w:rPr>
          <w:color w:val="242424"/>
        </w:rPr>
      </w:pPr>
      <w:r w:rsidDel="00000000" w:rsidR="00000000" w:rsidRPr="00000000">
        <w:rPr>
          <w:rtl w:val="0"/>
        </w:rPr>
      </w:r>
    </w:p>
    <w:p w:rsidR="00000000" w:rsidDel="00000000" w:rsidP="00000000" w:rsidRDefault="00000000" w:rsidRPr="00000000" w14:paraId="00000025">
      <w:pPr>
        <w:shd w:fill="ffffff" w:val="clear"/>
        <w:rPr>
          <w:color w:val="242424"/>
        </w:rPr>
      </w:pPr>
      <w:r w:rsidDel="00000000" w:rsidR="00000000" w:rsidRPr="00000000">
        <w:rPr>
          <w:color w:val="242424"/>
          <w:rtl w:val="0"/>
        </w:rPr>
        <w:t xml:space="preserve">Nous demandons à élargir les méthodes d’évaluation des apprentissages pour les adapter à notre réalité. Nous demandons une table de concertation entre l’AQED et le gouvernement. Nous demandons un dédommagement pour les frais encourus lors de ces épreuves obligatoires. Nous demandons une redevabilité et une transparence en plus d’une meilleure gestion de l’argent octroyé au CSS annuellement (1800$  par enfant par an). Nous n’obtenons pas d’accès aux services qui aideraient nos jeunes comme convenu dans la loi et peu de soutien pour la préparation des épreuves. </w:t>
      </w:r>
    </w:p>
    <w:p w:rsidR="00000000" w:rsidDel="00000000" w:rsidP="00000000" w:rsidRDefault="00000000" w:rsidRPr="00000000" w14:paraId="00000026">
      <w:pPr>
        <w:shd w:fill="ffffff" w:val="clear"/>
        <w:rPr>
          <w:color w:val="242424"/>
        </w:rPr>
      </w:pPr>
      <w:r w:rsidDel="00000000" w:rsidR="00000000" w:rsidRPr="00000000">
        <w:rPr>
          <w:color w:val="242424"/>
          <w:rtl w:val="0"/>
        </w:rPr>
        <w:t xml:space="preserve"> </w:t>
      </w:r>
    </w:p>
    <w:p w:rsidR="00000000" w:rsidDel="00000000" w:rsidP="00000000" w:rsidRDefault="00000000" w:rsidRPr="00000000" w14:paraId="00000027">
      <w:pPr>
        <w:shd w:fill="ffffff" w:val="clear"/>
        <w:rPr>
          <w:color w:val="242424"/>
        </w:rPr>
      </w:pPr>
      <w:r w:rsidDel="00000000" w:rsidR="00000000" w:rsidRPr="00000000">
        <w:rPr>
          <w:color w:val="242424"/>
          <w:rtl w:val="0"/>
        </w:rPr>
        <w:t xml:space="preserve">En attente d’une réponse et réaction de votre part,</w:t>
      </w:r>
    </w:p>
    <w:p w:rsidR="00000000" w:rsidDel="00000000" w:rsidP="00000000" w:rsidRDefault="00000000" w:rsidRPr="00000000" w14:paraId="00000028">
      <w:pPr>
        <w:shd w:fill="ffffff" w:val="clear"/>
        <w:rPr>
          <w:color w:val="242424"/>
        </w:rPr>
      </w:pPr>
      <w:r w:rsidDel="00000000" w:rsidR="00000000" w:rsidRPr="00000000">
        <w:rPr>
          <w:color w:val="242424"/>
          <w:rtl w:val="0"/>
        </w:rPr>
        <w:t xml:space="preserve"> </w:t>
      </w:r>
    </w:p>
    <w:p w:rsidR="00000000" w:rsidDel="00000000" w:rsidP="00000000" w:rsidRDefault="00000000" w:rsidRPr="00000000" w14:paraId="00000029">
      <w:pPr>
        <w:shd w:fill="ffffff" w:val="clear"/>
        <w:rPr>
          <w:color w:val="242424"/>
        </w:rPr>
      </w:pPr>
      <w:r w:rsidDel="00000000" w:rsidR="00000000" w:rsidRPr="00000000">
        <w:rPr>
          <w:color w:val="242424"/>
          <w:rtl w:val="0"/>
        </w:rPr>
        <w:t xml:space="preserve">_________________ (signature)</w:t>
      </w:r>
    </w:p>
    <w:p w:rsidR="00000000" w:rsidDel="00000000" w:rsidP="00000000" w:rsidRDefault="00000000" w:rsidRPr="00000000" w14:paraId="0000002A">
      <w:pPr>
        <w:shd w:fill="ffffff" w:val="clear"/>
        <w:rPr>
          <w:color w:val="242424"/>
        </w:rPr>
      </w:pPr>
      <w:r w:rsidDel="00000000" w:rsidR="00000000" w:rsidRPr="00000000">
        <w:rPr>
          <w:color w:val="242424"/>
          <w:rtl w:val="0"/>
        </w:rPr>
        <w:t xml:space="preserve"> </w:t>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